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VIII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(Para agentes culturais concorrentes às cotas étnico-raciais – negros ou indígenas)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Eu,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0C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spacing w:after="160" w:before="0" w:line="259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-156209</wp:posOffset>
          </wp:positionH>
          <wp:positionV relativeFrom="paragraph">
            <wp:posOffset>-114299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3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1" name="image2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-156209</wp:posOffset>
          </wp:positionH>
          <wp:positionV relativeFrom="paragraph">
            <wp:posOffset>-114299</wp:posOffset>
          </wp:positionV>
          <wp:extent cx="2895600" cy="598805"/>
          <wp:effectExtent b="0" l="0" r="0" t="0"/>
          <wp:wrapTopAndBottom distB="0" distT="0"/>
          <wp:docPr descr="Logotipo&#10;&#10;O conteúdo gerado por IA pode estar incorreto." id="4" name="image1.png"/>
          <a:graphic>
            <a:graphicData uri="http://schemas.openxmlformats.org/drawingml/2006/picture">
              <pic:pic>
                <pic:nvPicPr>
                  <pic:cNvPr descr="Logotipo&#10;&#10;O conteúdo gerado por IA pode estar incorreto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5600" cy="59880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3101340</wp:posOffset>
          </wp:positionH>
          <wp:positionV relativeFrom="paragraph">
            <wp:posOffset>0</wp:posOffset>
          </wp:positionV>
          <wp:extent cx="2962275" cy="612140"/>
          <wp:effectExtent b="0" l="0" r="0" t="0"/>
          <wp:wrapTopAndBottom distB="0" distT="0"/>
          <wp:docPr descr="Uma imagem contendo Interface gráfica do usuário&#10;&#10;O conteúdo gerado por IA pode estar incorreto." id="5" name="image2.png"/>
          <a:graphic>
            <a:graphicData uri="http://schemas.openxmlformats.org/drawingml/2006/picture">
              <pic:pic>
                <pic:nvPicPr>
                  <pic:cNvPr descr="Uma imagem contendo Interface gráfica do usuário&#10;&#10;O conteúdo gerado por IA pode estar incorreto.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widowControl w:val="0"/>
      <w:spacing w:after="0" w:line="276" w:lineRule="auto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</w:rPr>
      <w:drawing>
        <wp:inline distB="19050" distT="19050" distL="19050" distR="19050">
          <wp:extent cx="5399730" cy="977900"/>
          <wp:effectExtent b="0" l="0" r="0" t="0"/>
          <wp:docPr id="2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779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1327150</wp:posOffset>
          </wp:positionH>
          <wp:positionV relativeFrom="paragraph">
            <wp:posOffset>-125094</wp:posOffset>
          </wp:positionV>
          <wp:extent cx="3084830" cy="514350"/>
          <wp:effectExtent b="0" l="0" r="0" t="0"/>
          <wp:wrapSquare wrapText="bothSides" distB="0" distT="0" distL="0" distR="0"/>
          <wp:docPr id="6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84830" cy="5143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6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6" w:lineRule="auto"/>
    </w:pPr>
    <w:rPr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6" w:lineRule="auto"/>
    </w:pPr>
    <w:rPr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76" w:lineRule="auto"/>
    </w:pPr>
    <w:rPr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before="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REXQTSG5qynAyrlFL+uiJigxBg==">CgMxLjA4AHIhMUwyUkVfNUdsRE9EVWFtZzE2S19LQVpfUmlldktyWUtl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